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18" w:rsidRPr="008F2365" w:rsidRDefault="00B847F7">
      <w:pPr>
        <w:spacing w:after="0" w:line="408" w:lineRule="auto"/>
        <w:ind w:left="120"/>
        <w:jc w:val="center"/>
        <w:rPr>
          <w:lang w:val="ru-RU"/>
        </w:rPr>
      </w:pPr>
      <w:bookmarkStart w:id="0" w:name="block-37634278"/>
      <w:r w:rsidRPr="008F23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3D18" w:rsidRPr="008F2365" w:rsidRDefault="00B847F7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8F23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F23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3D18" w:rsidRPr="008F2365" w:rsidRDefault="00B847F7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8F236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Домбаровского района</w:t>
      </w:r>
      <w:bookmarkEnd w:id="2"/>
    </w:p>
    <w:p w:rsidR="005F3D18" w:rsidRPr="008F2365" w:rsidRDefault="00B847F7">
      <w:pPr>
        <w:spacing w:after="0" w:line="408" w:lineRule="auto"/>
        <w:ind w:left="120"/>
        <w:jc w:val="center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МОБУ "Полевая СОШ "</w:t>
      </w:r>
    </w:p>
    <w:p w:rsidR="005F3D18" w:rsidRPr="008F2365" w:rsidRDefault="005F3D18">
      <w:pPr>
        <w:spacing w:after="0"/>
        <w:ind w:left="120"/>
        <w:rPr>
          <w:lang w:val="ru-RU"/>
        </w:rPr>
      </w:pPr>
    </w:p>
    <w:p w:rsidR="005F3D18" w:rsidRPr="008F2365" w:rsidRDefault="005F3D18">
      <w:pPr>
        <w:spacing w:after="0"/>
        <w:ind w:left="120"/>
        <w:rPr>
          <w:lang w:val="ru-RU"/>
        </w:rPr>
      </w:pPr>
    </w:p>
    <w:p w:rsidR="005F3D18" w:rsidRPr="008F2365" w:rsidRDefault="005F3D18">
      <w:pPr>
        <w:spacing w:after="0"/>
        <w:ind w:left="120"/>
        <w:rPr>
          <w:lang w:val="ru-RU"/>
        </w:rPr>
      </w:pPr>
    </w:p>
    <w:p w:rsidR="005F3D18" w:rsidRPr="008F2365" w:rsidRDefault="005F3D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847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47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847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47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Бисембаева Р.Е</w:t>
            </w:r>
          </w:p>
          <w:p w:rsidR="004E6975" w:rsidRDefault="00B847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7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47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47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B847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47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4E6975" w:rsidRDefault="00B847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7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47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47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847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47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 Д.Д.</w:t>
            </w:r>
          </w:p>
          <w:p w:rsidR="000E6D86" w:rsidRDefault="00B847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7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D18" w:rsidRDefault="005F3D18">
      <w:pPr>
        <w:spacing w:after="0"/>
        <w:ind w:left="120"/>
      </w:pPr>
    </w:p>
    <w:p w:rsidR="005F3D18" w:rsidRDefault="005F3D18">
      <w:pPr>
        <w:spacing w:after="0"/>
        <w:ind w:left="120"/>
      </w:pPr>
    </w:p>
    <w:p w:rsidR="005F3D18" w:rsidRDefault="005F3D18">
      <w:pPr>
        <w:spacing w:after="0"/>
        <w:ind w:left="120"/>
      </w:pPr>
    </w:p>
    <w:p w:rsidR="005F3D18" w:rsidRDefault="005F3D18">
      <w:pPr>
        <w:spacing w:after="0"/>
        <w:ind w:left="120"/>
      </w:pPr>
    </w:p>
    <w:p w:rsidR="005F3D18" w:rsidRDefault="005F3D18">
      <w:pPr>
        <w:spacing w:after="0"/>
        <w:ind w:left="120"/>
      </w:pPr>
    </w:p>
    <w:p w:rsidR="005F3D18" w:rsidRDefault="00B847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5F3D18" w:rsidRDefault="00B847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4948199)</w:t>
      </w:r>
    </w:p>
    <w:p w:rsidR="005F3D18" w:rsidRDefault="005F3D18">
      <w:pPr>
        <w:spacing w:after="0"/>
        <w:ind w:left="120"/>
        <w:jc w:val="center"/>
      </w:pPr>
    </w:p>
    <w:p w:rsidR="005F3D18" w:rsidRPr="008F2365" w:rsidRDefault="00B847F7">
      <w:pPr>
        <w:spacing w:after="0" w:line="408" w:lineRule="auto"/>
        <w:ind w:left="120"/>
        <w:jc w:val="center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F3D18" w:rsidRPr="008F2365" w:rsidRDefault="00B847F7">
      <w:pPr>
        <w:spacing w:after="0" w:line="408" w:lineRule="auto"/>
        <w:ind w:left="120"/>
        <w:jc w:val="center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5F3D18">
      <w:pPr>
        <w:spacing w:after="0"/>
        <w:ind w:left="120"/>
        <w:jc w:val="center"/>
        <w:rPr>
          <w:lang w:val="ru-RU"/>
        </w:rPr>
      </w:pPr>
    </w:p>
    <w:p w:rsidR="005F3D18" w:rsidRPr="008F2365" w:rsidRDefault="00B847F7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8F2365">
        <w:rPr>
          <w:rFonts w:ascii="Times New Roman" w:hAnsi="Times New Roman"/>
          <w:b/>
          <w:color w:val="000000"/>
          <w:sz w:val="28"/>
          <w:lang w:val="ru-RU"/>
        </w:rPr>
        <w:t xml:space="preserve">п.Полевой </w:t>
      </w:r>
      <w:bookmarkStart w:id="4" w:name="dca884f8-5612-45ab-9b28-a4c1c9ef6694"/>
      <w:bookmarkEnd w:id="3"/>
      <w:r w:rsidRPr="008F236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5F3D18" w:rsidRPr="008F2365" w:rsidRDefault="005F3D18">
      <w:pPr>
        <w:rPr>
          <w:lang w:val="ru-RU"/>
        </w:rPr>
        <w:sectPr w:rsidR="005F3D18" w:rsidRPr="008F236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5F3D18" w:rsidRPr="008F2365" w:rsidRDefault="00B847F7">
      <w:pPr>
        <w:spacing w:after="0" w:line="264" w:lineRule="auto"/>
        <w:ind w:left="120"/>
        <w:jc w:val="both"/>
        <w:rPr>
          <w:lang w:val="ru-RU"/>
        </w:rPr>
      </w:pPr>
      <w:bookmarkStart w:id="6" w:name="block-37634284"/>
      <w:bookmarkEnd w:id="0"/>
      <w:r w:rsidRPr="008F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D18" w:rsidRPr="008F2365" w:rsidRDefault="005F3D18">
      <w:pPr>
        <w:spacing w:after="0" w:line="264" w:lineRule="auto"/>
        <w:ind w:left="120"/>
        <w:jc w:val="both"/>
        <w:rPr>
          <w:lang w:val="ru-RU"/>
        </w:rPr>
      </w:pP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</w:t>
      </w:r>
      <w:r w:rsidRPr="008F2365">
        <w:rPr>
          <w:rFonts w:ascii="Times New Roman" w:hAnsi="Times New Roman"/>
          <w:color w:val="000000"/>
          <w:sz w:val="28"/>
          <w:lang w:val="ru-RU"/>
        </w:rPr>
        <w:t>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</w:t>
      </w:r>
      <w:r w:rsidRPr="008F2365">
        <w:rPr>
          <w:rFonts w:ascii="Times New Roman" w:hAnsi="Times New Roman"/>
          <w:color w:val="000000"/>
          <w:sz w:val="28"/>
          <w:lang w:val="ru-RU"/>
        </w:rPr>
        <w:t>ление его по классам (годам изучения).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</w:t>
      </w:r>
      <w:r w:rsidRPr="008F2365">
        <w:rPr>
          <w:rFonts w:ascii="Times New Roman" w:hAnsi="Times New Roman"/>
          <w:color w:val="000000"/>
          <w:sz w:val="28"/>
          <w:lang w:val="ru-RU"/>
        </w:rPr>
        <w:t>щего образования отражает: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</w:t>
      </w:r>
      <w:r w:rsidRPr="008F2365">
        <w:rPr>
          <w:rFonts w:ascii="Times New Roman" w:hAnsi="Times New Roman"/>
          <w:color w:val="000000"/>
          <w:sz w:val="28"/>
          <w:lang w:val="ru-RU"/>
        </w:rPr>
        <w:t>ологии, управление и социальную сферу;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</w:t>
      </w:r>
      <w:r w:rsidRPr="008F2365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</w:t>
      </w:r>
      <w:r w:rsidRPr="008F2365">
        <w:rPr>
          <w:rFonts w:ascii="Times New Roman" w:hAnsi="Times New Roman"/>
          <w:color w:val="000000"/>
          <w:sz w:val="28"/>
          <w:lang w:val="ru-RU"/>
        </w:rPr>
        <w:t>пыта.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</w:t>
      </w:r>
      <w:r w:rsidRPr="008F2365">
        <w:rPr>
          <w:rFonts w:ascii="Times New Roman" w:hAnsi="Times New Roman"/>
          <w:color w:val="000000"/>
          <w:sz w:val="28"/>
          <w:lang w:val="ru-RU"/>
        </w:rPr>
        <w:t>ационной системы, работу в сети Интернет и использование интернет-сервисов, информационную безопасность.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F236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</w:t>
      </w:r>
      <w:r w:rsidRPr="008F2365">
        <w:rPr>
          <w:rFonts w:ascii="Times New Roman" w:hAnsi="Times New Roman"/>
          <w:color w:val="000000"/>
          <w:sz w:val="28"/>
          <w:lang w:val="ru-RU"/>
        </w:rPr>
        <w:t>ёма данных, основы алгебры логики и компьютерного моделирования.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</w:t>
      </w:r>
      <w:r w:rsidRPr="008F2365">
        <w:rPr>
          <w:rFonts w:ascii="Times New Roman" w:hAnsi="Times New Roman"/>
          <w:color w:val="000000"/>
          <w:sz w:val="28"/>
          <w:lang w:val="ru-RU"/>
        </w:rPr>
        <w:t>кого уровня.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</w:t>
      </w:r>
      <w:r w:rsidRPr="008F2365">
        <w:rPr>
          <w:rFonts w:ascii="Times New Roman" w:hAnsi="Times New Roman"/>
          <w:color w:val="000000"/>
          <w:sz w:val="28"/>
          <w:lang w:val="ru-RU"/>
        </w:rPr>
        <w:t>электронных таблиц для решения прикладных задач.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включают в себя: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рамок изучаемой предметной области, ограниченности методов и инструментов, типичных связей с другими областями знания.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</w:t>
      </w:r>
      <w:r w:rsidRPr="008F2365">
        <w:rPr>
          <w:rFonts w:ascii="Times New Roman" w:hAnsi="Times New Roman"/>
          <w:color w:val="000000"/>
          <w:sz w:val="28"/>
          <w:lang w:val="ru-RU"/>
        </w:rPr>
        <w:t>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ономического, политического, культурного, юридического, природного, </w:t>
      </w:r>
      <w:r w:rsidRPr="008F236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</w:t>
      </w:r>
      <w:r w:rsidRPr="008F2365">
        <w:rPr>
          <w:rFonts w:ascii="Times New Roman" w:hAnsi="Times New Roman"/>
          <w:color w:val="000000"/>
          <w:sz w:val="28"/>
          <w:lang w:val="ru-RU"/>
        </w:rPr>
        <w:t>влечённых в создание и использование информационных систем, распространение информации;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8F2365">
        <w:rPr>
          <w:rFonts w:ascii="Times New Roman" w:hAnsi="Times New Roman"/>
          <w:color w:val="000000"/>
          <w:sz w:val="28"/>
          <w:lang w:val="ru-RU"/>
        </w:rPr>
        <w:t>На изучение информат</w:t>
      </w:r>
      <w:r w:rsidRPr="008F2365">
        <w:rPr>
          <w:rFonts w:ascii="Times New Roman" w:hAnsi="Times New Roman"/>
          <w:color w:val="000000"/>
          <w:sz w:val="28"/>
          <w:lang w:val="ru-RU"/>
        </w:rPr>
        <w:t>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</w:t>
      </w:r>
      <w:r w:rsidRPr="008F2365">
        <w:rPr>
          <w:rFonts w:ascii="Times New Roman" w:hAnsi="Times New Roman"/>
          <w:color w:val="000000"/>
          <w:sz w:val="28"/>
          <w:lang w:val="ru-RU"/>
        </w:rPr>
        <w:t>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</w:t>
      </w:r>
      <w:r w:rsidRPr="008F2365">
        <w:rPr>
          <w:rFonts w:ascii="Times New Roman" w:hAnsi="Times New Roman"/>
          <w:color w:val="000000"/>
          <w:sz w:val="28"/>
          <w:lang w:val="ru-RU"/>
        </w:rPr>
        <w:t>твенного экзамена по информатике.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F3D18" w:rsidRPr="008F2365" w:rsidRDefault="005F3D18">
      <w:pPr>
        <w:rPr>
          <w:lang w:val="ru-RU"/>
        </w:rPr>
        <w:sectPr w:rsidR="005F3D18" w:rsidRPr="008F2365">
          <w:pgSz w:w="11906" w:h="16383"/>
          <w:pgMar w:top="1134" w:right="850" w:bottom="1134" w:left="1701" w:header="720" w:footer="720" w:gutter="0"/>
          <w:cols w:space="720"/>
        </w:sectPr>
      </w:pPr>
    </w:p>
    <w:p w:rsidR="005F3D18" w:rsidRPr="008F2365" w:rsidRDefault="00B847F7">
      <w:pPr>
        <w:spacing w:after="0" w:line="264" w:lineRule="auto"/>
        <w:ind w:left="120"/>
        <w:jc w:val="both"/>
        <w:rPr>
          <w:lang w:val="ru-RU"/>
        </w:rPr>
      </w:pPr>
      <w:bookmarkStart w:id="8" w:name="block-37634280"/>
      <w:bookmarkEnd w:id="6"/>
      <w:r w:rsidRPr="008F2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3D18" w:rsidRPr="008F2365" w:rsidRDefault="005F3D18">
      <w:pPr>
        <w:spacing w:after="0" w:line="264" w:lineRule="auto"/>
        <w:ind w:left="120"/>
        <w:jc w:val="both"/>
        <w:rPr>
          <w:lang w:val="ru-RU"/>
        </w:rPr>
      </w:pPr>
    </w:p>
    <w:p w:rsidR="005F3D18" w:rsidRPr="008F2365" w:rsidRDefault="00B847F7">
      <w:pPr>
        <w:spacing w:after="0" w:line="264" w:lineRule="auto"/>
        <w:ind w:left="12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3D18" w:rsidRPr="008F2365" w:rsidRDefault="005F3D18">
      <w:pPr>
        <w:spacing w:after="0" w:line="264" w:lineRule="auto"/>
        <w:ind w:left="120"/>
        <w:jc w:val="both"/>
        <w:rPr>
          <w:lang w:val="ru-RU"/>
        </w:rPr>
      </w:pP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8F2365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Основные тенденци</w:t>
      </w:r>
      <w:r w:rsidRPr="008F2365">
        <w:rPr>
          <w:rFonts w:ascii="Times New Roman" w:hAnsi="Times New Roman"/>
          <w:color w:val="000000"/>
          <w:sz w:val="28"/>
          <w:lang w:val="ru-RU"/>
        </w:rPr>
        <w:t>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</w:t>
      </w:r>
      <w:r w:rsidRPr="008F2365">
        <w:rPr>
          <w:rFonts w:ascii="Times New Roman" w:hAnsi="Times New Roman"/>
          <w:color w:val="000000"/>
          <w:sz w:val="28"/>
          <w:lang w:val="ru-RU"/>
        </w:rPr>
        <w:t>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r w:rsidRPr="008F2365">
        <w:rPr>
          <w:rFonts w:ascii="Times New Roman" w:hAnsi="Times New Roman"/>
          <w:color w:val="000000"/>
          <w:sz w:val="28"/>
          <w:lang w:val="ru-RU"/>
        </w:rPr>
        <w:t>интернет-сервисов, облачных технологий и мобильных устройств.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</w:t>
      </w:r>
      <w:r w:rsidRPr="008F2365">
        <w:rPr>
          <w:rFonts w:ascii="Times New Roman" w:hAnsi="Times New Roman"/>
          <w:color w:val="000000"/>
          <w:sz w:val="28"/>
          <w:lang w:val="ru-RU"/>
        </w:rPr>
        <w:t>использование программного обеспечения и цифровых ресурсов.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</w:t>
      </w:r>
      <w:r w:rsidRPr="008F2365">
        <w:rPr>
          <w:rFonts w:ascii="Times New Roman" w:hAnsi="Times New Roman"/>
          <w:color w:val="000000"/>
          <w:sz w:val="28"/>
          <w:lang w:val="ru-RU"/>
        </w:rPr>
        <w:t>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</w:t>
      </w:r>
      <w:r w:rsidRPr="008F2365">
        <w:rPr>
          <w:rFonts w:ascii="Times New Roman" w:hAnsi="Times New Roman"/>
          <w:color w:val="000000"/>
          <w:sz w:val="28"/>
          <w:lang w:val="ru-RU"/>
        </w:rPr>
        <w:t>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тавления информации. Поиск информации. Роль информации и информационных процессов в окружающем мире.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F2365">
        <w:rPr>
          <w:rFonts w:ascii="Times New Roman" w:hAnsi="Times New Roman"/>
          <w:color w:val="000000"/>
          <w:sz w:val="28"/>
          <w:lang w:val="ru-RU"/>
        </w:rPr>
        <w:t>-ичной системы счисления в десятичную. А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F2365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</w:t>
      </w:r>
      <w:r w:rsidRPr="008F2365">
        <w:rPr>
          <w:rFonts w:ascii="Times New Roman" w:hAnsi="Times New Roman"/>
          <w:color w:val="000000"/>
          <w:sz w:val="28"/>
          <w:lang w:val="ru-RU"/>
        </w:rPr>
        <w:t>иционных системах счисления.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F236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Кодирование </w:t>
      </w:r>
      <w:r w:rsidRPr="008F2365">
        <w:rPr>
          <w:rFonts w:ascii="Times New Roman" w:hAnsi="Times New Roman"/>
          <w:color w:val="000000"/>
          <w:sz w:val="28"/>
          <w:lang w:val="ru-RU"/>
        </w:rPr>
        <w:t>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</w:t>
      </w:r>
      <w:r w:rsidRPr="008F2365">
        <w:rPr>
          <w:rFonts w:ascii="Times New Roman" w:hAnsi="Times New Roman"/>
          <w:color w:val="000000"/>
          <w:sz w:val="28"/>
          <w:lang w:val="ru-RU"/>
        </w:rPr>
        <w:t>я.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</w:t>
      </w:r>
      <w:r w:rsidRPr="008F2365">
        <w:rPr>
          <w:rFonts w:ascii="Times New Roman" w:hAnsi="Times New Roman"/>
          <w:color w:val="000000"/>
          <w:sz w:val="28"/>
          <w:lang w:val="ru-RU"/>
        </w:rPr>
        <w:t>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</w:t>
      </w:r>
      <w:r w:rsidRPr="008F2365">
        <w:rPr>
          <w:rFonts w:ascii="Times New Roman" w:hAnsi="Times New Roman"/>
          <w:color w:val="000000"/>
          <w:sz w:val="28"/>
          <w:lang w:val="ru-RU"/>
        </w:rPr>
        <w:t>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Текстовый п</w:t>
      </w:r>
      <w:r w:rsidRPr="008F2365">
        <w:rPr>
          <w:rFonts w:ascii="Times New Roman" w:hAnsi="Times New Roman"/>
          <w:color w:val="000000"/>
          <w:sz w:val="28"/>
          <w:lang w:val="ru-RU"/>
        </w:rPr>
        <w:t>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</w:t>
      </w:r>
      <w:r w:rsidRPr="008F2365">
        <w:rPr>
          <w:rFonts w:ascii="Times New Roman" w:hAnsi="Times New Roman"/>
          <w:color w:val="000000"/>
          <w:sz w:val="28"/>
          <w:lang w:val="ru-RU"/>
        </w:rPr>
        <w:t>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8F2365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8F236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F3D18" w:rsidRPr="008F2365" w:rsidRDefault="00B847F7">
      <w:pPr>
        <w:spacing w:after="0" w:line="264" w:lineRule="auto"/>
        <w:ind w:left="12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3D18" w:rsidRPr="008F2365" w:rsidRDefault="005F3D18">
      <w:pPr>
        <w:spacing w:after="0" w:line="264" w:lineRule="auto"/>
        <w:ind w:left="120"/>
        <w:jc w:val="both"/>
        <w:rPr>
          <w:lang w:val="ru-RU"/>
        </w:rPr>
      </w:pP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8F2365">
        <w:rPr>
          <w:rFonts w:ascii="Times New Roman" w:hAnsi="Times New Roman"/>
          <w:color w:val="000000"/>
          <w:sz w:val="28"/>
          <w:lang w:val="ru-RU"/>
        </w:rPr>
        <w:t>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</w:t>
      </w:r>
      <w:r w:rsidRPr="008F2365">
        <w:rPr>
          <w:rFonts w:ascii="Times New Roman" w:hAnsi="Times New Roman"/>
          <w:color w:val="000000"/>
          <w:sz w:val="28"/>
          <w:lang w:val="ru-RU"/>
        </w:rPr>
        <w:t>овля, бронирование билетов, гостиниц.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ии. Открытые образовательные ресурсы.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ютерных сетях и автоматизированных информационных системах. Правовое обеспечение информационной </w:t>
      </w:r>
      <w:r w:rsidRPr="008F236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</w:t>
      </w:r>
      <w:r w:rsidRPr="008F2365">
        <w:rPr>
          <w:rFonts w:ascii="Times New Roman" w:hAnsi="Times New Roman"/>
          <w:color w:val="000000"/>
          <w:sz w:val="28"/>
          <w:lang w:val="ru-RU"/>
        </w:rPr>
        <w:t>ровая экономика. Информационная культура.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</w:t>
      </w:r>
      <w:r w:rsidRPr="008F2365">
        <w:rPr>
          <w:rFonts w:ascii="Times New Roman" w:hAnsi="Times New Roman"/>
          <w:color w:val="000000"/>
          <w:sz w:val="28"/>
          <w:lang w:val="ru-RU"/>
        </w:rPr>
        <w:t>добном для восприятия человеком. Графическое представление данных (схемы, таблицы, графики).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оличества различных путей между вершинами ориентированного ациклического графа).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егии. 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</w:t>
      </w:r>
      <w:r w:rsidRPr="008F2365">
        <w:rPr>
          <w:rFonts w:ascii="Times New Roman" w:hAnsi="Times New Roman"/>
          <w:color w:val="000000"/>
          <w:sz w:val="28"/>
          <w:lang w:val="ru-RU"/>
        </w:rPr>
        <w:t>х данных, при которых алгоритм может дать требуемый результат.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F236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</w:t>
      </w:r>
      <w:r w:rsidRPr="008F2365">
        <w:rPr>
          <w:rFonts w:ascii="Times New Roman" w:hAnsi="Times New Roman"/>
          <w:color w:val="000000"/>
          <w:sz w:val="28"/>
          <w:lang w:val="ru-RU"/>
        </w:rPr>
        <w:t>ические. Ветвления. Составные условия. Циклы с условием. Циклы по переменной. Использование таблиц трассировки.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</w:t>
      </w:r>
      <w:r w:rsidRPr="008F2365">
        <w:rPr>
          <w:rFonts w:ascii="Times New Roman" w:hAnsi="Times New Roman"/>
          <w:color w:val="000000"/>
          <w:sz w:val="28"/>
          <w:lang w:val="ru-RU"/>
        </w:rPr>
        <w:t xml:space="preserve">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</w:t>
      </w:r>
      <w:r w:rsidRPr="008F2365">
        <w:rPr>
          <w:rFonts w:ascii="Times New Roman" w:hAnsi="Times New Roman"/>
          <w:color w:val="000000"/>
          <w:sz w:val="28"/>
          <w:lang w:val="ru-RU"/>
        </w:rPr>
        <w:t>проверка числа на простоту).</w:t>
      </w:r>
    </w:p>
    <w:p w:rsidR="005F3D18" w:rsidRPr="008F2365" w:rsidRDefault="00B847F7">
      <w:pPr>
        <w:spacing w:after="0" w:line="264" w:lineRule="auto"/>
        <w:ind w:firstLine="600"/>
        <w:jc w:val="both"/>
        <w:rPr>
          <w:lang w:val="ru-RU"/>
        </w:rPr>
      </w:pPr>
      <w:r w:rsidRPr="008F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</w:t>
      </w:r>
      <w:r>
        <w:rPr>
          <w:rFonts w:ascii="Times New Roman" w:hAnsi="Times New Roman"/>
          <w:color w:val="000000"/>
          <w:sz w:val="28"/>
        </w:rPr>
        <w:t>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</w:t>
      </w:r>
      <w:r>
        <w:rPr>
          <w:rFonts w:ascii="Times New Roman" w:hAnsi="Times New Roman"/>
          <w:color w:val="000000"/>
          <w:sz w:val="28"/>
        </w:rPr>
        <w:t>новка элементов массива в обратном порядке.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</w:t>
      </w:r>
      <w:r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>
        <w:rPr>
          <w:rFonts w:ascii="Times New Roman" w:hAnsi="Times New Roman"/>
          <w:color w:val="000000"/>
          <w:sz w:val="28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>
        <w:rPr>
          <w:rFonts w:ascii="Times New Roman" w:hAnsi="Times New Roman"/>
          <w:color w:val="000000"/>
          <w:sz w:val="28"/>
        </w:rPr>
        <w:t>.</w:t>
      </w:r>
    </w:p>
    <w:p w:rsidR="005F3D18" w:rsidRDefault="005F3D18">
      <w:pPr>
        <w:sectPr w:rsidR="005F3D18">
          <w:pgSz w:w="11906" w:h="16383"/>
          <w:pgMar w:top="1134" w:right="850" w:bottom="1134" w:left="1701" w:header="720" w:footer="720" w:gutter="0"/>
          <w:cols w:space="720"/>
        </w:sectPr>
      </w:pPr>
    </w:p>
    <w:p w:rsidR="005F3D18" w:rsidRDefault="00B847F7">
      <w:pPr>
        <w:spacing w:after="0" w:line="264" w:lineRule="auto"/>
        <w:ind w:left="120"/>
        <w:jc w:val="both"/>
      </w:pPr>
      <w:bookmarkStart w:id="10" w:name="block-376342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</w:t>
      </w:r>
      <w:r>
        <w:rPr>
          <w:rFonts w:ascii="Times New Roman" w:hAnsi="Times New Roman"/>
          <w:color w:val="000000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>
        <w:rPr>
          <w:rFonts w:ascii="Times New Roman" w:hAnsi="Times New Roman"/>
          <w:color w:val="000000"/>
          <w:sz w:val="28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</w:t>
      </w:r>
      <w:r>
        <w:rPr>
          <w:rFonts w:ascii="Times New Roman" w:hAnsi="Times New Roman"/>
          <w:color w:val="000000"/>
          <w:sz w:val="28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>
        <w:rPr>
          <w:rFonts w:ascii="Times New Roman" w:hAnsi="Times New Roman"/>
          <w:color w:val="000000"/>
          <w:sz w:val="28"/>
        </w:rPr>
        <w:t>ьным признакам в виртуальном пространстве;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</w:t>
      </w:r>
      <w:r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</w:t>
      </w:r>
      <w:r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>
        <w:rPr>
          <w:rFonts w:ascii="Times New Roman" w:hAnsi="Times New Roman"/>
          <w:color w:val="000000"/>
          <w:sz w:val="28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</w:t>
      </w:r>
      <w:r>
        <w:rPr>
          <w:rFonts w:ascii="Times New Roman" w:hAnsi="Times New Roman"/>
          <w:color w:val="000000"/>
          <w:sz w:val="28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color w:val="000000"/>
          <w:sz w:val="28"/>
        </w:rPr>
        <w:t xml:space="preserve"> учебных ситуациях, в том числе при создании учебных и социальных проектов;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</w:t>
      </w:r>
      <w:r>
        <w:rPr>
          <w:rFonts w:ascii="Times New Roman" w:hAnsi="Times New Roman"/>
          <w:color w:val="000000"/>
          <w:sz w:val="28"/>
        </w:rPr>
        <w:t>зненных ситуациях;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</w:t>
      </w:r>
      <w:r>
        <w:rPr>
          <w:rFonts w:ascii="Times New Roman" w:hAnsi="Times New Roman"/>
          <w:color w:val="000000"/>
          <w:sz w:val="28"/>
        </w:rPr>
        <w:t>результаты, критически оценивать их достоверность, прогнозировать изменение в новых условиях;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</w:t>
      </w:r>
      <w:r>
        <w:rPr>
          <w:rFonts w:ascii="Times New Roman" w:hAnsi="Times New Roman"/>
          <w:color w:val="000000"/>
          <w:sz w:val="28"/>
        </w:rPr>
        <w:t>реносить знания в познавательную и практическую области жизнедеятельности;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</w:t>
      </w:r>
      <w:r>
        <w:rPr>
          <w:rFonts w:ascii="Times New Roman" w:hAnsi="Times New Roman"/>
          <w:color w:val="000000"/>
          <w:sz w:val="28"/>
        </w:rPr>
        <w:t>ётом назначения информации и целевой аудитории, выбирая оптимальную форму представления и визуализации;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</w:t>
      </w:r>
      <w:r>
        <w:rPr>
          <w:rFonts w:ascii="Times New Roman" w:hAnsi="Times New Roman"/>
          <w:color w:val="000000"/>
          <w:sz w:val="28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</w:t>
      </w:r>
      <w:r>
        <w:rPr>
          <w:rFonts w:ascii="Times New Roman" w:hAnsi="Times New Roman"/>
          <w:color w:val="000000"/>
          <w:sz w:val="28"/>
        </w:rPr>
        <w:t>вания и защиты информации, информационной безопасности личности.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</w:t>
      </w: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уметь смягчать конфликты;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</w:t>
      </w:r>
      <w:r>
        <w:rPr>
          <w:rFonts w:ascii="Times New Roman" w:hAnsi="Times New Roman"/>
          <w:color w:val="000000"/>
          <w:sz w:val="28"/>
        </w:rPr>
        <w:t>вать преимущества командной и индивидуальной работы;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</w:t>
      </w:r>
      <w:r>
        <w:rPr>
          <w:rFonts w:ascii="Times New Roman" w:hAnsi="Times New Roman"/>
          <w:color w:val="000000"/>
          <w:sz w:val="28"/>
        </w:rPr>
        <w:t>тижению: составлять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</w:t>
      </w:r>
      <w:r>
        <w:rPr>
          <w:rFonts w:ascii="Times New Roman" w:hAnsi="Times New Roman"/>
          <w:color w:val="000000"/>
          <w:sz w:val="28"/>
        </w:rPr>
        <w:t>енивать идеи с позиции новизны, оригинальности, практической значимости;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</w:t>
      </w:r>
      <w:r>
        <w:rPr>
          <w:rFonts w:ascii="Times New Roman" w:hAnsi="Times New Roman"/>
          <w:b/>
          <w:color w:val="000000"/>
          <w:sz w:val="28"/>
        </w:rPr>
        <w:t>анизация: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</w:t>
      </w:r>
      <w:r>
        <w:rPr>
          <w:rFonts w:ascii="Times New Roman" w:hAnsi="Times New Roman"/>
          <w:color w:val="000000"/>
          <w:sz w:val="28"/>
        </w:rPr>
        <w:t>ов, собственных возможностей и предпочтений;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</w:t>
      </w:r>
      <w:r>
        <w:rPr>
          <w:rFonts w:ascii="Times New Roman" w:hAnsi="Times New Roman"/>
          <w:color w:val="000000"/>
          <w:sz w:val="28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</w:t>
      </w:r>
      <w:r>
        <w:rPr>
          <w:rFonts w:ascii="Times New Roman" w:hAnsi="Times New Roman"/>
          <w:color w:val="000000"/>
          <w:sz w:val="28"/>
        </w:rPr>
        <w:t xml:space="preserve">тов целям;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</w:t>
      </w:r>
      <w:r>
        <w:rPr>
          <w:rFonts w:ascii="Times New Roman" w:hAnsi="Times New Roman"/>
          <w:color w:val="000000"/>
          <w:sz w:val="28"/>
        </w:rPr>
        <w:t>принимать решения по их снижению;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</w:t>
      </w:r>
      <w:r>
        <w:rPr>
          <w:rFonts w:ascii="Times New Roman" w:hAnsi="Times New Roman"/>
          <w:color w:val="000000"/>
          <w:sz w:val="28"/>
        </w:rPr>
        <w:t>ьности;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3D18" w:rsidRDefault="005F3D18">
      <w:pPr>
        <w:spacing w:after="0" w:line="264" w:lineRule="auto"/>
        <w:ind w:left="120"/>
        <w:jc w:val="both"/>
      </w:pP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</w:t>
      </w:r>
      <w:r>
        <w:rPr>
          <w:rFonts w:ascii="Times New Roman" w:hAnsi="Times New Roman"/>
          <w:color w:val="000000"/>
          <w:sz w:val="28"/>
        </w:rPr>
        <w:t>ные результаты: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>
        <w:rPr>
          <w:rFonts w:ascii="Times New Roman" w:hAnsi="Times New Roman"/>
          <w:color w:val="000000"/>
          <w:sz w:val="28"/>
        </w:rPr>
        <w:t>управления»;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</w:t>
      </w:r>
      <w:r>
        <w:rPr>
          <w:rFonts w:ascii="Times New Roman" w:hAnsi="Times New Roman"/>
          <w:color w:val="000000"/>
          <w:sz w:val="28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>
        <w:rPr>
          <w:rFonts w:ascii="Times New Roman" w:hAnsi="Times New Roman"/>
          <w:color w:val="000000"/>
          <w:sz w:val="28"/>
        </w:rPr>
        <w:t xml:space="preserve"> задач по выбранной специализации;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>
        <w:rPr>
          <w:rFonts w:ascii="Times New Roman" w:hAnsi="Times New Roman"/>
          <w:color w:val="000000"/>
          <w:sz w:val="28"/>
        </w:rPr>
        <w:t>х в сети Интернет;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>
        <w:rPr>
          <w:rFonts w:ascii="Times New Roman" w:hAnsi="Times New Roman"/>
          <w:color w:val="000000"/>
          <w:sz w:val="28"/>
        </w:rPr>
        <w:t>вания логических выражений, используя законы алгебры логики;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</w:t>
      </w:r>
      <w:r>
        <w:rPr>
          <w:rFonts w:ascii="Times New Roman" w:hAnsi="Times New Roman"/>
          <w:color w:val="000000"/>
          <w:sz w:val="28"/>
        </w:rPr>
        <w:t xml:space="preserve">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</w:t>
      </w:r>
      <w:r>
        <w:rPr>
          <w:rFonts w:ascii="Times New Roman" w:hAnsi="Times New Roman"/>
          <w:color w:val="000000"/>
          <w:sz w:val="28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теоретическим аппаратом, позволяющим определять кратчайший </w:t>
      </w:r>
      <w:r>
        <w:rPr>
          <w:rFonts w:ascii="Times New Roman" w:hAnsi="Times New Roman"/>
          <w:color w:val="000000"/>
          <w:sz w:val="28"/>
        </w:rPr>
        <w:t>путь во взвешенном графе и количество путей между вершинами ориентированного ациклического графа;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>
        <w:rPr>
          <w:rFonts w:ascii="Times New Roman" w:hAnsi="Times New Roman"/>
          <w:color w:val="000000"/>
          <w:sz w:val="28"/>
        </w:rPr>
        <w:t>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>
        <w:rPr>
          <w:rFonts w:ascii="Times New Roman" w:hAnsi="Times New Roman"/>
          <w:color w:val="000000"/>
          <w:sz w:val="28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</w:t>
      </w:r>
      <w:r>
        <w:rPr>
          <w:rFonts w:ascii="Times New Roman" w:hAnsi="Times New Roman"/>
          <w:color w:val="000000"/>
          <w:sz w:val="28"/>
        </w:rPr>
        <w:t>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>
        <w:rPr>
          <w:rFonts w:ascii="Times New Roman" w:hAnsi="Times New Roman"/>
          <w:color w:val="000000"/>
          <w:sz w:val="28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>
        <w:rPr>
          <w:rFonts w:ascii="Times New Roman" w:hAnsi="Times New Roman"/>
          <w:color w:val="000000"/>
          <w:sz w:val="28"/>
        </w:rPr>
        <w:t>элементов, удовлетворяющих заданному условию), сортировку элементов массива;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>
        <w:rPr>
          <w:rFonts w:ascii="Times New Roman" w:hAnsi="Times New Roman"/>
          <w:color w:val="000000"/>
          <w:sz w:val="28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>
        <w:rPr>
          <w:rFonts w:ascii="Times New Roman" w:hAnsi="Times New Roman"/>
          <w:color w:val="000000"/>
          <w:sz w:val="28"/>
        </w:rPr>
        <w:t>влять результаты моделирования в наглядном виде;</w:t>
      </w:r>
    </w:p>
    <w:p w:rsidR="005F3D18" w:rsidRDefault="00B847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>
        <w:rPr>
          <w:rFonts w:ascii="Times New Roman" w:hAnsi="Times New Roman"/>
          <w:color w:val="000000"/>
          <w:sz w:val="28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F3D18" w:rsidRDefault="005F3D18">
      <w:pPr>
        <w:sectPr w:rsidR="005F3D18">
          <w:pgSz w:w="11906" w:h="16383"/>
          <w:pgMar w:top="1134" w:right="850" w:bottom="1134" w:left="1701" w:header="720" w:footer="720" w:gutter="0"/>
          <w:cols w:space="720"/>
        </w:sectPr>
      </w:pPr>
    </w:p>
    <w:p w:rsidR="005F3D18" w:rsidRDefault="00B847F7">
      <w:pPr>
        <w:spacing w:after="0"/>
        <w:ind w:left="120"/>
      </w:pPr>
      <w:bookmarkStart w:id="11" w:name="block-376342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3D18" w:rsidRDefault="00B84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5F3D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D18" w:rsidRDefault="005F3D18">
            <w:pPr>
              <w:spacing w:after="0"/>
              <w:ind w:left="135"/>
            </w:pPr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F3D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F3D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F3D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</w:tbl>
    <w:p w:rsidR="005F3D18" w:rsidRDefault="005F3D18">
      <w:pPr>
        <w:sectPr w:rsidR="005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D18" w:rsidRDefault="00B84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F3D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D18" w:rsidRDefault="005F3D18">
            <w:pPr>
              <w:spacing w:after="0"/>
              <w:ind w:left="135"/>
            </w:pPr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F3D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F3D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F3D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F3D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</w:tbl>
    <w:p w:rsidR="005F3D18" w:rsidRDefault="005F3D18">
      <w:pPr>
        <w:sectPr w:rsidR="005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D18" w:rsidRDefault="005F3D18">
      <w:pPr>
        <w:sectPr w:rsidR="005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D18" w:rsidRDefault="00B847F7">
      <w:pPr>
        <w:spacing w:after="0"/>
        <w:ind w:left="120"/>
      </w:pPr>
      <w:bookmarkStart w:id="12" w:name="block-376342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D18" w:rsidRDefault="00B84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F3D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D18" w:rsidRDefault="005F3D18">
            <w:pPr>
              <w:spacing w:after="0"/>
              <w:ind w:left="135"/>
            </w:pPr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https://m.edsoo.ru/820e7a19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https://m.edsoo.ru/06b14abb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https://m.edsoo.ru/dc08b2c6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с файлами и </w:t>
            </w:r>
            <w:r>
              <w:rPr>
                <w:rFonts w:ascii="Times New Roman" w:hAnsi="Times New Roman"/>
                <w:color w:val="000000"/>
                <w:sz w:val="24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https://m.edsoo.ru/228ee427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https://m.edsoo.ru/cdfae35e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https://m.edsoo.ru/06a855bf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https://m.edsoo.ru/38214cec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https://m.edsoo.ru/9deef96b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процессы. Передача и 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https://m.edsoo.ru/da4dd13d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https://m.edsoo.ru/60f2394f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Системы,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https://m.edsoo.ru/b3b712c0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https://m.edsoo.ru/06c384e6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https://m.edsoo.ru/de2c5353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https://m.edsoo.ru/b2010e6e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https://m.edsoo.ru/8f8cd2cb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https://m.edsoo.ru/5dd23ae4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https://m.edsoo.ru/a8b48364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https://m.edsoo.ru/61d9006a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https://m.edsoo.ru/4c662a0d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https://m.edsoo.ru/ad7328fc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https://m.edsoo.ru/4fad160e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https://m.edsoo.ru/bb9d8b7f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https://m.edsoo.ru/f1593521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https://m.edsoo.ru/46ba058b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https://m.edsoo.ru/5fad1b53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https://m.edsoo.ru/aa862c53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https://m.edsoo.ru/aaba738c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https://m.edsoo.ru/b0ececed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https://m.edsoo.ru/c686f9bb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https://m.edsoo.ru/45633de5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https://m.edsoo.ru/d7253a6a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https://m.edsoo.ru/acc1db62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</w:tbl>
    <w:p w:rsidR="005F3D18" w:rsidRDefault="005F3D18">
      <w:pPr>
        <w:sectPr w:rsidR="005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D18" w:rsidRDefault="00B84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5F3D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D18" w:rsidRDefault="005F3D18">
            <w:pPr>
              <w:spacing w:after="0"/>
              <w:ind w:left="135"/>
            </w:pPr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D18" w:rsidRDefault="005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D18" w:rsidRDefault="005F3D18"/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Сетевой </w:t>
            </w:r>
            <w:r>
              <w:rPr>
                <w:rFonts w:ascii="Times New Roman" w:hAnsi="Times New Roman"/>
                <w:color w:val="000000"/>
                <w:sz w:val="24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https://m.edsoo.ru/2e62e4a7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решение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https://m.edsoo.ru/87468fbd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D18" w:rsidRDefault="005F3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5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D18" w:rsidRDefault="00B8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D18" w:rsidRDefault="005F3D18"/>
        </w:tc>
      </w:tr>
    </w:tbl>
    <w:p w:rsidR="005F3D18" w:rsidRDefault="005F3D18">
      <w:pPr>
        <w:sectPr w:rsidR="005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D18" w:rsidRDefault="005F3D18">
      <w:pPr>
        <w:sectPr w:rsidR="005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D18" w:rsidRDefault="00B847F7">
      <w:pPr>
        <w:spacing w:after="0"/>
        <w:ind w:left="120"/>
      </w:pPr>
      <w:bookmarkStart w:id="13" w:name="block-376342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D18" w:rsidRDefault="00B847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D18" w:rsidRDefault="005F3D18">
      <w:pPr>
        <w:spacing w:after="0" w:line="480" w:lineRule="auto"/>
        <w:ind w:left="120"/>
      </w:pPr>
    </w:p>
    <w:p w:rsidR="005F3D18" w:rsidRDefault="005F3D18">
      <w:pPr>
        <w:spacing w:after="0" w:line="480" w:lineRule="auto"/>
        <w:ind w:left="120"/>
      </w:pPr>
    </w:p>
    <w:p w:rsidR="005F3D18" w:rsidRDefault="005F3D18">
      <w:pPr>
        <w:spacing w:after="0"/>
        <w:ind w:left="120"/>
      </w:pPr>
    </w:p>
    <w:p w:rsidR="005F3D18" w:rsidRDefault="00B847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D18" w:rsidRDefault="005F3D18">
      <w:pPr>
        <w:spacing w:after="0" w:line="480" w:lineRule="auto"/>
        <w:ind w:left="120"/>
      </w:pPr>
    </w:p>
    <w:p w:rsidR="005F3D18" w:rsidRDefault="005F3D18">
      <w:pPr>
        <w:spacing w:after="0"/>
        <w:ind w:left="120"/>
      </w:pPr>
    </w:p>
    <w:p w:rsidR="005F3D18" w:rsidRDefault="00B847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3D18" w:rsidRDefault="005F3D18">
      <w:pPr>
        <w:spacing w:after="0" w:line="480" w:lineRule="auto"/>
        <w:ind w:left="120"/>
      </w:pPr>
    </w:p>
    <w:p w:rsidR="005F3D18" w:rsidRDefault="005F3D18">
      <w:pPr>
        <w:sectPr w:rsidR="005F3D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847F7" w:rsidRDefault="00B847F7"/>
    <w:sectPr w:rsidR="00B847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3D18"/>
    <w:rsid w:val="005F3D18"/>
    <w:rsid w:val="008F2365"/>
    <w:rsid w:val="00B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6870</Words>
  <Characters>39162</Characters>
  <Application>Microsoft Office Word</Application>
  <DocSecurity>0</DocSecurity>
  <Lines>326</Lines>
  <Paragraphs>91</Paragraphs>
  <ScaleCrop>false</ScaleCrop>
  <Company/>
  <LinksUpToDate>false</LinksUpToDate>
  <CharactersWithSpaces>45941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2024-09-18T03:56:00Z</dcterms:created>
  <dcterms:modified xsi:type="dcterms:W3CDTF">2024-09-18T03:56:00Z</dcterms:modified>
</cp:coreProperties>
</file>